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1996E" w14:textId="3D86218D" w:rsidR="00A85F43" w:rsidRPr="00B62F55" w:rsidRDefault="00295AAF" w:rsidP="00B62F55">
      <w:pPr>
        <w:jc w:val="center"/>
        <w:rPr>
          <w:rFonts w:ascii="Collins Handwriting" w:hAnsi="Collins Handwriting"/>
          <w:b/>
          <w:bCs/>
          <w:sz w:val="28"/>
          <w:szCs w:val="28"/>
          <w:u w:val="single"/>
        </w:rPr>
      </w:pPr>
      <w:r>
        <w:rPr>
          <w:rFonts w:ascii="Collins Handwriting" w:hAnsi="Collins Handwriting"/>
          <w:b/>
          <w:bCs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4F6C9CF5" wp14:editId="41B354A0">
            <wp:simplePos x="0" y="0"/>
            <wp:positionH relativeFrom="margin">
              <wp:posOffset>4944110</wp:posOffset>
            </wp:positionH>
            <wp:positionV relativeFrom="paragraph">
              <wp:posOffset>-431800</wp:posOffset>
            </wp:positionV>
            <wp:extent cx="1092200" cy="726809"/>
            <wp:effectExtent l="0" t="0" r="0" b="0"/>
            <wp:wrapNone/>
            <wp:docPr id="6522072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7268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35D4D2F" wp14:editId="18FA2A93">
            <wp:simplePos x="0" y="0"/>
            <wp:positionH relativeFrom="column">
              <wp:posOffset>-254000</wp:posOffset>
            </wp:positionH>
            <wp:positionV relativeFrom="paragraph">
              <wp:posOffset>-444500</wp:posOffset>
            </wp:positionV>
            <wp:extent cx="1358900" cy="714594"/>
            <wp:effectExtent l="0" t="0" r="0" b="9525"/>
            <wp:wrapNone/>
            <wp:docPr id="1447965413" name="Picture 1" descr="EYFS maths – How Development Matter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YFS maths – How Development Matters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714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2F55" w:rsidRPr="00B62F55">
        <w:rPr>
          <w:rFonts w:ascii="Collins Handwriting" w:hAnsi="Collins Handwriting"/>
          <w:b/>
          <w:bCs/>
          <w:sz w:val="28"/>
          <w:szCs w:val="28"/>
          <w:u w:val="single"/>
        </w:rPr>
        <w:t>Maths in the Early Years</w:t>
      </w:r>
    </w:p>
    <w:p w14:paraId="4EB2B606" w14:textId="3AFA29AA" w:rsidR="00B62F55" w:rsidRDefault="00B62F55" w:rsidP="00295AAF">
      <w:pPr>
        <w:jc w:val="center"/>
        <w:rPr>
          <w:rFonts w:ascii="Collins Handwriting" w:hAnsi="Collins Handwriting"/>
        </w:rPr>
      </w:pPr>
      <w:r w:rsidRPr="00B62F55">
        <w:rPr>
          <w:rFonts w:ascii="Collins Handwriting" w:hAnsi="Collins Handwriting"/>
        </w:rPr>
        <w:t>Thank you for joining us this morning to take part in our maths lesson. We hope that you had an enjoyable morning.</w:t>
      </w:r>
    </w:p>
    <w:p w14:paraId="5938AB21" w14:textId="78796139" w:rsidR="00295AAF" w:rsidRPr="00295AAF" w:rsidRDefault="00295AAF">
      <w:pPr>
        <w:rPr>
          <w:rFonts w:ascii="Collins Handwriting" w:hAnsi="Collins Handwriting"/>
          <w:b/>
          <w:bCs/>
          <w:u w:val="single"/>
        </w:rPr>
      </w:pPr>
      <w:r w:rsidRPr="00295AAF">
        <w:rPr>
          <w:rFonts w:ascii="Collins Handwriting" w:hAnsi="Collins Handwriting"/>
          <w:b/>
          <w:bCs/>
          <w:u w:val="single"/>
        </w:rPr>
        <w:t>Key words</w:t>
      </w:r>
      <w:r>
        <w:rPr>
          <w:rFonts w:ascii="Collins Handwriting" w:hAnsi="Collins Handwriting"/>
          <w:b/>
          <w:bCs/>
          <w:u w:val="single"/>
        </w:rPr>
        <w:t xml:space="preserve">/phrases </w:t>
      </w:r>
      <w:r w:rsidRPr="00295AAF">
        <w:rPr>
          <w:rFonts w:ascii="Collins Handwriting" w:hAnsi="Collins Handwriting"/>
          <w:b/>
          <w:bCs/>
          <w:u w:val="single"/>
        </w:rPr>
        <w:t>that we use in our daily maths lessons and tasks:</w:t>
      </w:r>
    </w:p>
    <w:p w14:paraId="1C451ACB" w14:textId="56756670" w:rsidR="00295AAF" w:rsidRDefault="00295AAF" w:rsidP="00295AAF">
      <w:pPr>
        <w:pStyle w:val="ListParagraph"/>
        <w:numPr>
          <w:ilvl w:val="0"/>
          <w:numId w:val="3"/>
        </w:numPr>
        <w:rPr>
          <w:rFonts w:ascii="Collins Handwriting" w:hAnsi="Collins Handwriting"/>
        </w:rPr>
      </w:pPr>
      <w:r w:rsidRPr="00295AAF">
        <w:rPr>
          <w:rFonts w:ascii="Collins Handwriting" w:hAnsi="Collins Handwriting"/>
          <w:b/>
          <w:bCs/>
        </w:rPr>
        <w:t>representation:</w:t>
      </w:r>
      <w:r w:rsidRPr="00295AAF">
        <w:rPr>
          <w:rFonts w:ascii="Collins Handwriting" w:hAnsi="Collins Handwriting"/>
        </w:rPr>
        <w:t xml:space="preserve"> This is how a number is shown E.G socks can show 2, a cow can show 4 (4 legs). </w:t>
      </w:r>
    </w:p>
    <w:p w14:paraId="2435EA6B" w14:textId="01B250FF" w:rsidR="00295AAF" w:rsidRPr="00295AAF" w:rsidRDefault="00295AAF" w:rsidP="00295AAF">
      <w:pPr>
        <w:pStyle w:val="ListParagraph"/>
        <w:numPr>
          <w:ilvl w:val="0"/>
          <w:numId w:val="3"/>
        </w:numPr>
        <w:rPr>
          <w:rFonts w:ascii="Collins Handwriting" w:hAnsi="Collins Handwriting"/>
        </w:rPr>
      </w:pPr>
      <w:r w:rsidRPr="00295AAF">
        <w:rPr>
          <w:rFonts w:ascii="Collins Handwriting" w:hAnsi="Collins Handwriting"/>
          <w:b/>
          <w:bCs/>
        </w:rPr>
        <w:t>subitise:</w:t>
      </w:r>
      <w:r w:rsidRPr="00295AAF">
        <w:rPr>
          <w:rFonts w:ascii="Collins Handwriting" w:hAnsi="Collins Handwriting"/>
        </w:rPr>
        <w:t xml:space="preserve"> Being able to recognise an amount without counting. This increases their counting fluency. </w:t>
      </w:r>
    </w:p>
    <w:p w14:paraId="0F70F0C1" w14:textId="569E0734" w:rsidR="00295AAF" w:rsidRPr="00295AAF" w:rsidRDefault="00295AAF" w:rsidP="00295AAF">
      <w:pPr>
        <w:pStyle w:val="ListParagraph"/>
        <w:numPr>
          <w:ilvl w:val="0"/>
          <w:numId w:val="3"/>
        </w:numPr>
        <w:rPr>
          <w:rFonts w:ascii="Collins Handwriting" w:hAnsi="Collins Handwriting"/>
        </w:rPr>
      </w:pPr>
      <w:r w:rsidRPr="00295AAF">
        <w:rPr>
          <w:rFonts w:ascii="Collins Handwriting" w:hAnsi="Collins Handwriting"/>
          <w:b/>
          <w:bCs/>
        </w:rPr>
        <w:t>“The last number I say, is how many I have”</w:t>
      </w:r>
      <w:r w:rsidRPr="00295AAF">
        <w:rPr>
          <w:rFonts w:ascii="Collins Handwriting" w:hAnsi="Collins Handwriting"/>
        </w:rPr>
        <w:t xml:space="preserve"> – This is to support accurate counting E.G 1, 2, 3, 4. The last number I said is 4, so I have 4 items. </w:t>
      </w:r>
    </w:p>
    <w:p w14:paraId="2B072BAD" w14:textId="28C2355E" w:rsidR="00B62F55" w:rsidRPr="00295AAF" w:rsidRDefault="00B62F55">
      <w:pPr>
        <w:rPr>
          <w:rFonts w:ascii="Collins Handwriting" w:hAnsi="Collins Handwriting"/>
          <w:b/>
          <w:bCs/>
          <w:u w:val="single"/>
        </w:rPr>
      </w:pPr>
      <w:r w:rsidRPr="00295AAF">
        <w:rPr>
          <w:rFonts w:ascii="Collins Handwriting" w:hAnsi="Collins Handwriting"/>
          <w:b/>
          <w:bCs/>
          <w:u w:val="single"/>
        </w:rPr>
        <w:t>Below are a few ideas that you can use at home to make maths fun and engaging for your child:</w:t>
      </w:r>
    </w:p>
    <w:p w14:paraId="6ECC90CC" w14:textId="199DBA9A" w:rsidR="00B62F55" w:rsidRPr="00B62F55" w:rsidRDefault="00B62F55" w:rsidP="00B62F55">
      <w:pPr>
        <w:pStyle w:val="ListParagraph"/>
        <w:numPr>
          <w:ilvl w:val="0"/>
          <w:numId w:val="1"/>
        </w:numPr>
        <w:rPr>
          <w:rFonts w:ascii="Collins Handwriting" w:hAnsi="Collins Handwriting"/>
        </w:rPr>
      </w:pPr>
      <w:r w:rsidRPr="00B62F55">
        <w:rPr>
          <w:rFonts w:ascii="Collins Handwriting" w:hAnsi="Collins Handwriting"/>
        </w:rPr>
        <w:t xml:space="preserve">Count - steps up the stairs, money into a money box etc </w:t>
      </w:r>
    </w:p>
    <w:p w14:paraId="0A8F566D" w14:textId="77777777" w:rsidR="00B62F55" w:rsidRPr="00B62F55" w:rsidRDefault="00B62F55" w:rsidP="00B62F55">
      <w:pPr>
        <w:pStyle w:val="ListParagraph"/>
        <w:numPr>
          <w:ilvl w:val="0"/>
          <w:numId w:val="1"/>
        </w:numPr>
        <w:rPr>
          <w:rFonts w:ascii="Collins Handwriting" w:hAnsi="Collins Handwriting"/>
        </w:rPr>
      </w:pPr>
      <w:r w:rsidRPr="00B62F55">
        <w:rPr>
          <w:rFonts w:ascii="Collins Handwriting" w:hAnsi="Collins Handwriting"/>
        </w:rPr>
        <w:t xml:space="preserve">Ask children to say how many without counting (5 or fewer) </w:t>
      </w:r>
    </w:p>
    <w:p w14:paraId="4D2A99BB" w14:textId="4364CDDC" w:rsidR="00B62F55" w:rsidRPr="00B62F55" w:rsidRDefault="00B62F55" w:rsidP="00B62F55">
      <w:pPr>
        <w:pStyle w:val="ListParagraph"/>
        <w:numPr>
          <w:ilvl w:val="0"/>
          <w:numId w:val="1"/>
        </w:numPr>
        <w:rPr>
          <w:rFonts w:ascii="Collins Handwriting" w:hAnsi="Collins Handwriting"/>
        </w:rPr>
      </w:pPr>
      <w:r w:rsidRPr="00B62F55">
        <w:rPr>
          <w:rFonts w:ascii="Collins Handwriting" w:hAnsi="Collins Handwriting"/>
        </w:rPr>
        <w:t>Play games using dice/dominoes and encourage child to say how many spots without counting.</w:t>
      </w:r>
    </w:p>
    <w:p w14:paraId="4D812B65" w14:textId="6472E889" w:rsidR="00B62F55" w:rsidRPr="00B62F55" w:rsidRDefault="00B62F55" w:rsidP="00B62F55">
      <w:pPr>
        <w:pStyle w:val="ListParagraph"/>
        <w:numPr>
          <w:ilvl w:val="0"/>
          <w:numId w:val="1"/>
        </w:numPr>
        <w:rPr>
          <w:rFonts w:ascii="Collins Handwriting" w:hAnsi="Collins Handwriting"/>
        </w:rPr>
      </w:pPr>
      <w:r w:rsidRPr="00B62F55">
        <w:rPr>
          <w:rFonts w:ascii="Collins Handwriting" w:hAnsi="Collins Handwriting"/>
        </w:rPr>
        <w:t xml:space="preserve">Ask children to set the table with enough knives, forks and plates for everyone. </w:t>
      </w:r>
    </w:p>
    <w:p w14:paraId="0D749094" w14:textId="77777777" w:rsidR="00B62F55" w:rsidRPr="00B62F55" w:rsidRDefault="00B62F55" w:rsidP="00B62F55">
      <w:pPr>
        <w:pStyle w:val="ListParagraph"/>
        <w:numPr>
          <w:ilvl w:val="0"/>
          <w:numId w:val="1"/>
        </w:numPr>
        <w:rPr>
          <w:rFonts w:ascii="Collins Handwriting" w:hAnsi="Collins Handwriting"/>
        </w:rPr>
      </w:pPr>
      <w:r w:rsidRPr="00B62F55">
        <w:rPr>
          <w:rFonts w:ascii="Collins Handwriting" w:hAnsi="Collins Handwriting"/>
        </w:rPr>
        <w:t xml:space="preserve">Spot numbers in the environment – on phones, microwaves, clocks, registration plates, doors. </w:t>
      </w:r>
    </w:p>
    <w:p w14:paraId="4895C594" w14:textId="77777777" w:rsidR="00B62F55" w:rsidRPr="00B62F55" w:rsidRDefault="00B62F55" w:rsidP="00B62F55">
      <w:pPr>
        <w:pStyle w:val="ListParagraph"/>
        <w:numPr>
          <w:ilvl w:val="0"/>
          <w:numId w:val="1"/>
        </w:numPr>
        <w:rPr>
          <w:rFonts w:ascii="Collins Handwriting" w:hAnsi="Collins Handwriting"/>
        </w:rPr>
      </w:pPr>
      <w:r w:rsidRPr="00B62F55">
        <w:rPr>
          <w:rFonts w:ascii="Collins Handwriting" w:hAnsi="Collins Handwriting"/>
        </w:rPr>
        <w:t xml:space="preserve">Ask children to think of their own representations for numbers </w:t>
      </w:r>
      <w:proofErr w:type="spellStart"/>
      <w:r w:rsidRPr="00B62F55">
        <w:rPr>
          <w:rFonts w:ascii="Collins Handwriting" w:hAnsi="Collins Handwriting"/>
        </w:rPr>
        <w:t>eg</w:t>
      </w:r>
      <w:proofErr w:type="spellEnd"/>
      <w:r w:rsidRPr="00B62F55">
        <w:rPr>
          <w:rFonts w:ascii="Collins Handwriting" w:hAnsi="Collins Handwriting"/>
        </w:rPr>
        <w:t xml:space="preserve"> one of them, two hands, three bears, four wheels on a car, five toes, six sides on </w:t>
      </w:r>
      <w:proofErr w:type="gramStart"/>
      <w:r w:rsidRPr="00B62F55">
        <w:rPr>
          <w:rFonts w:ascii="Collins Handwriting" w:hAnsi="Collins Handwriting"/>
        </w:rPr>
        <w:t>a</w:t>
      </w:r>
      <w:proofErr w:type="gramEnd"/>
      <w:r w:rsidRPr="00B62F55">
        <w:rPr>
          <w:rFonts w:ascii="Collins Handwriting" w:hAnsi="Collins Handwriting"/>
        </w:rPr>
        <w:t xml:space="preserve"> dice, seven dwarves, eight legs on an octopus etc</w:t>
      </w:r>
    </w:p>
    <w:p w14:paraId="6FD496FF" w14:textId="77777777" w:rsidR="00B62F55" w:rsidRPr="00B62F55" w:rsidRDefault="00B62F55" w:rsidP="00B62F55">
      <w:pPr>
        <w:pStyle w:val="ListParagraph"/>
        <w:numPr>
          <w:ilvl w:val="0"/>
          <w:numId w:val="1"/>
        </w:numPr>
        <w:rPr>
          <w:rFonts w:ascii="Collins Handwriting" w:hAnsi="Collins Handwriting"/>
        </w:rPr>
      </w:pPr>
      <w:r w:rsidRPr="00B62F55">
        <w:rPr>
          <w:rFonts w:ascii="Collins Handwriting" w:hAnsi="Collins Handwriting"/>
        </w:rPr>
        <w:t xml:space="preserve">Deliberately make mistakes. Children need to understand mistakes are normal and everyone makes them </w:t>
      </w:r>
      <w:proofErr w:type="spellStart"/>
      <w:r w:rsidRPr="00B62F55">
        <w:rPr>
          <w:rFonts w:ascii="Collins Handwriting" w:hAnsi="Collins Handwriting"/>
        </w:rPr>
        <w:t>eg</w:t>
      </w:r>
      <w:proofErr w:type="spellEnd"/>
      <w:r w:rsidRPr="00B62F55">
        <w:rPr>
          <w:rFonts w:ascii="Collins Handwriting" w:hAnsi="Collins Handwriting"/>
        </w:rPr>
        <w:t xml:space="preserve"> get mixed up when counting, muddle two numbers when ordering them.</w:t>
      </w:r>
    </w:p>
    <w:p w14:paraId="378E26D8" w14:textId="77777777" w:rsidR="00B62F55" w:rsidRPr="00B62F55" w:rsidRDefault="00B62F55" w:rsidP="00B62F55">
      <w:pPr>
        <w:pStyle w:val="ListParagraph"/>
        <w:numPr>
          <w:ilvl w:val="0"/>
          <w:numId w:val="1"/>
        </w:numPr>
        <w:rPr>
          <w:rFonts w:ascii="Collins Handwriting" w:hAnsi="Collins Handwriting"/>
        </w:rPr>
      </w:pPr>
      <w:r w:rsidRPr="00B62F55">
        <w:rPr>
          <w:rFonts w:ascii="Collins Handwriting" w:hAnsi="Collins Handwriting"/>
        </w:rPr>
        <w:t xml:space="preserve">Hide numbers around the house or garden for children to find. </w:t>
      </w:r>
    </w:p>
    <w:p w14:paraId="2114D4C1" w14:textId="77777777" w:rsidR="00B62F55" w:rsidRPr="00B62F55" w:rsidRDefault="00B62F55" w:rsidP="00B62F55">
      <w:pPr>
        <w:pStyle w:val="ListParagraph"/>
        <w:numPr>
          <w:ilvl w:val="0"/>
          <w:numId w:val="1"/>
        </w:numPr>
        <w:rPr>
          <w:rFonts w:ascii="Collins Handwriting" w:hAnsi="Collins Handwriting"/>
        </w:rPr>
      </w:pPr>
      <w:r w:rsidRPr="00B62F55">
        <w:rPr>
          <w:rFonts w:ascii="Collins Handwriting" w:hAnsi="Collins Handwriting"/>
        </w:rPr>
        <w:t xml:space="preserve">Play outdoor maths games like hopscotch and skittles. Even better, let children make up their own games and decide how to score points. </w:t>
      </w:r>
    </w:p>
    <w:p w14:paraId="05A8F766" w14:textId="77777777" w:rsidR="00B62F55" w:rsidRPr="00B62F55" w:rsidRDefault="00B62F55" w:rsidP="00B62F55">
      <w:pPr>
        <w:pStyle w:val="ListParagraph"/>
        <w:numPr>
          <w:ilvl w:val="0"/>
          <w:numId w:val="1"/>
        </w:numPr>
        <w:rPr>
          <w:rFonts w:ascii="Collins Handwriting" w:hAnsi="Collins Handwriting"/>
        </w:rPr>
      </w:pPr>
      <w:r w:rsidRPr="00B62F55">
        <w:rPr>
          <w:rFonts w:ascii="Collins Handwriting" w:hAnsi="Collins Handwriting"/>
        </w:rPr>
        <w:t xml:space="preserve">Read books with maths concepts </w:t>
      </w:r>
      <w:proofErr w:type="spellStart"/>
      <w:r w:rsidRPr="00B62F55">
        <w:rPr>
          <w:rFonts w:ascii="Collins Handwriting" w:hAnsi="Collins Handwriting"/>
        </w:rPr>
        <w:t>eg</w:t>
      </w:r>
      <w:proofErr w:type="spellEnd"/>
      <w:r w:rsidRPr="00B62F55">
        <w:rPr>
          <w:rFonts w:ascii="Collins Handwriting" w:hAnsi="Collins Handwriting"/>
        </w:rPr>
        <w:t xml:space="preserve"> The Very Hungry Caterpillar, One is a snail, ten is a crab, What’s the time, Mr Wolf? The doorbell rang. </w:t>
      </w:r>
    </w:p>
    <w:p w14:paraId="2026102E" w14:textId="783ADFCF" w:rsidR="00B62F55" w:rsidRPr="00B62F55" w:rsidRDefault="00B62F55" w:rsidP="00B62F55">
      <w:pPr>
        <w:pStyle w:val="ListParagraph"/>
        <w:numPr>
          <w:ilvl w:val="0"/>
          <w:numId w:val="1"/>
        </w:numPr>
        <w:rPr>
          <w:rFonts w:ascii="Collins Handwriting" w:hAnsi="Collins Handwriting"/>
        </w:rPr>
      </w:pPr>
      <w:r w:rsidRPr="00B62F55">
        <w:rPr>
          <w:rFonts w:ascii="Collins Handwriting" w:hAnsi="Collins Handwriting"/>
        </w:rPr>
        <w:t>Draw attention to more and less.</w:t>
      </w:r>
    </w:p>
    <w:p w14:paraId="452EA811" w14:textId="436EC28B" w:rsidR="00B62F55" w:rsidRPr="00295AAF" w:rsidRDefault="00B62F55">
      <w:pPr>
        <w:rPr>
          <w:rFonts w:ascii="Collins Handwriting" w:hAnsi="Collins Handwriting"/>
          <w:b/>
          <w:bCs/>
          <w:u w:val="single"/>
        </w:rPr>
      </w:pPr>
      <w:r w:rsidRPr="00295AAF">
        <w:rPr>
          <w:rFonts w:ascii="Collins Handwriting" w:hAnsi="Collins Handwriting"/>
          <w:b/>
          <w:bCs/>
          <w:u w:val="single"/>
        </w:rPr>
        <w:t>Here are some websites/videos that you can use to support with maths at home:</w:t>
      </w:r>
    </w:p>
    <w:p w14:paraId="46755B1B" w14:textId="736DA06B" w:rsidR="00B62F55" w:rsidRPr="00B62F55" w:rsidRDefault="00B62F55" w:rsidP="00B62F55">
      <w:pPr>
        <w:pStyle w:val="ListParagraph"/>
        <w:numPr>
          <w:ilvl w:val="0"/>
          <w:numId w:val="2"/>
        </w:numPr>
        <w:rPr>
          <w:rFonts w:ascii="Collins Handwriting" w:hAnsi="Collins Handwriting"/>
        </w:rPr>
      </w:pPr>
      <w:proofErr w:type="spellStart"/>
      <w:r w:rsidRPr="00B62F55">
        <w:rPr>
          <w:rFonts w:ascii="Collins Handwriting" w:hAnsi="Collins Handwriting"/>
        </w:rPr>
        <w:t>Cbeebies</w:t>
      </w:r>
      <w:proofErr w:type="spellEnd"/>
      <w:r w:rsidRPr="00B62F55">
        <w:rPr>
          <w:rFonts w:ascii="Collins Handwriting" w:hAnsi="Collins Handwriting"/>
        </w:rPr>
        <w:t xml:space="preserve"> NumberBlocks episodes. </w:t>
      </w:r>
      <w:r w:rsidRPr="00B62F55">
        <w:rPr>
          <w:rFonts w:ascii="Collins Handwriting" w:hAnsi="Collins Handwriting"/>
        </w:rPr>
        <w:t xml:space="preserve">This programme is written by maths specialists to model maths concepts and represents number brilliantly. Also, </w:t>
      </w:r>
      <w:proofErr w:type="spellStart"/>
      <w:r w:rsidRPr="00B62F55">
        <w:rPr>
          <w:rFonts w:ascii="Collins Handwriting" w:hAnsi="Collins Handwriting"/>
        </w:rPr>
        <w:t>Numberjacks</w:t>
      </w:r>
      <w:proofErr w:type="spellEnd"/>
      <w:r w:rsidRPr="00B62F55">
        <w:rPr>
          <w:rFonts w:ascii="Collins Handwriting" w:hAnsi="Collins Handwriting"/>
        </w:rPr>
        <w:t xml:space="preserve"> is excellent for solving problems</w:t>
      </w:r>
      <w:r w:rsidRPr="00B62F55">
        <w:rPr>
          <w:rFonts w:ascii="Collins Handwriting" w:hAnsi="Collins Handwriting"/>
        </w:rPr>
        <w:t xml:space="preserve"> - </w:t>
      </w:r>
      <w:hyperlink r:id="rId9" w:history="1">
        <w:r w:rsidRPr="00B62F55">
          <w:rPr>
            <w:rStyle w:val="Hyperlink"/>
            <w:rFonts w:ascii="Collins Handwriting" w:hAnsi="Collins Handwriting"/>
          </w:rPr>
          <w:t>https://www.bbc.co.uk/cbeebies/shows/numberblocks</w:t>
        </w:r>
      </w:hyperlink>
      <w:r w:rsidRPr="00B62F55">
        <w:rPr>
          <w:rFonts w:ascii="Collins Handwriting" w:hAnsi="Collins Handwriting"/>
        </w:rPr>
        <w:t xml:space="preserve"> </w:t>
      </w:r>
    </w:p>
    <w:p w14:paraId="7854FD19" w14:textId="2F743A68" w:rsidR="00B62F55" w:rsidRPr="00B62F55" w:rsidRDefault="00B62F55" w:rsidP="00B62F55">
      <w:pPr>
        <w:pStyle w:val="ListParagraph"/>
        <w:numPr>
          <w:ilvl w:val="0"/>
          <w:numId w:val="2"/>
        </w:numPr>
        <w:rPr>
          <w:rFonts w:ascii="Collins Handwriting" w:hAnsi="Collins Handwriting"/>
        </w:rPr>
      </w:pPr>
      <w:r w:rsidRPr="00B62F55">
        <w:rPr>
          <w:rFonts w:ascii="Collins Handwriting" w:hAnsi="Collins Handwriting"/>
        </w:rPr>
        <w:t>Jack Hartmann subitising videos</w:t>
      </w:r>
      <w:r>
        <w:rPr>
          <w:rFonts w:ascii="Collins Handwriting" w:hAnsi="Collins Handwriting"/>
        </w:rPr>
        <w:t>. These videos encourage children to recognise amounts without counting.</w:t>
      </w:r>
      <w:r w:rsidRPr="00B62F55">
        <w:rPr>
          <w:rFonts w:ascii="Collins Handwriting" w:hAnsi="Collins Handwriting"/>
        </w:rPr>
        <w:t xml:space="preserve"> – </w:t>
      </w:r>
      <w:hyperlink r:id="rId10" w:history="1">
        <w:r w:rsidRPr="00B62F55">
          <w:rPr>
            <w:rStyle w:val="Hyperlink"/>
            <w:rFonts w:ascii="Collins Handwriting" w:hAnsi="Collins Handwriting"/>
          </w:rPr>
          <w:t>https://www.youtube.com/@JackHartmann/videos</w:t>
        </w:r>
      </w:hyperlink>
      <w:r w:rsidRPr="00B62F55">
        <w:rPr>
          <w:rFonts w:ascii="Collins Handwriting" w:hAnsi="Collins Handwriting"/>
        </w:rPr>
        <w:t xml:space="preserve">  </w:t>
      </w:r>
    </w:p>
    <w:p w14:paraId="48449BF8" w14:textId="25F5DFFB" w:rsidR="00B62F55" w:rsidRDefault="00B62F55" w:rsidP="00B62F55">
      <w:pPr>
        <w:pStyle w:val="ListParagraph"/>
        <w:numPr>
          <w:ilvl w:val="0"/>
          <w:numId w:val="2"/>
        </w:numPr>
        <w:rPr>
          <w:rFonts w:ascii="Collins Handwriting" w:hAnsi="Collins Handwriting"/>
        </w:rPr>
      </w:pPr>
      <w:r w:rsidRPr="00B62F55">
        <w:rPr>
          <w:rFonts w:ascii="Collins Handwriting" w:hAnsi="Collins Handwriting"/>
        </w:rPr>
        <w:t>NRICH website</w:t>
      </w:r>
      <w:r>
        <w:rPr>
          <w:rFonts w:ascii="Collins Handwriting" w:hAnsi="Collins Handwriting"/>
        </w:rPr>
        <w:t xml:space="preserve">. This website has maths games and puzzles that require more </w:t>
      </w:r>
      <w:proofErr w:type="gramStart"/>
      <w:r>
        <w:rPr>
          <w:rFonts w:ascii="Collins Handwriting" w:hAnsi="Collins Handwriting"/>
        </w:rPr>
        <w:t>problem solving</w:t>
      </w:r>
      <w:proofErr w:type="gramEnd"/>
      <w:r>
        <w:rPr>
          <w:rFonts w:ascii="Collins Handwriting" w:hAnsi="Collins Handwriting"/>
        </w:rPr>
        <w:t xml:space="preserve"> skills.</w:t>
      </w:r>
      <w:r w:rsidRPr="00B62F55">
        <w:rPr>
          <w:rFonts w:ascii="Collins Handwriting" w:hAnsi="Collins Handwriting"/>
        </w:rPr>
        <w:t xml:space="preserve"> - </w:t>
      </w:r>
      <w:hyperlink r:id="rId11" w:history="1">
        <w:r w:rsidRPr="00B62F55">
          <w:rPr>
            <w:rStyle w:val="Hyperlink"/>
            <w:rFonts w:ascii="Collins Handwriting" w:hAnsi="Collins Handwriting"/>
          </w:rPr>
          <w:t>www.nrich.maths.org</w:t>
        </w:r>
      </w:hyperlink>
      <w:r w:rsidRPr="00B62F55">
        <w:rPr>
          <w:rFonts w:ascii="Collins Handwriting" w:hAnsi="Collins Handwriting"/>
        </w:rPr>
        <w:t xml:space="preserve"> </w:t>
      </w:r>
    </w:p>
    <w:p w14:paraId="1C1D371E" w14:textId="7545F224" w:rsidR="00B62F55" w:rsidRDefault="00B62F55" w:rsidP="00B62F55">
      <w:pPr>
        <w:pStyle w:val="ListParagraph"/>
        <w:numPr>
          <w:ilvl w:val="0"/>
          <w:numId w:val="2"/>
        </w:numPr>
        <w:rPr>
          <w:rFonts w:ascii="Collins Handwriting" w:hAnsi="Collins Handwriting"/>
        </w:rPr>
      </w:pPr>
      <w:r>
        <w:rPr>
          <w:rFonts w:ascii="Collins Handwriting" w:hAnsi="Collins Handwriting"/>
        </w:rPr>
        <w:t xml:space="preserve">Shape song. A really fun way to get your child to know the names of 2D shapes. – </w:t>
      </w:r>
      <w:hyperlink r:id="rId12" w:history="1">
        <w:r w:rsidRPr="009F7FC8">
          <w:rPr>
            <w:rStyle w:val="Hyperlink"/>
            <w:rFonts w:ascii="Collins Handwriting" w:hAnsi="Collins Handwriting"/>
          </w:rPr>
          <w:t>https://www.youtube.com/watch?v=WTeqUejf3D0</w:t>
        </w:r>
      </w:hyperlink>
      <w:r>
        <w:rPr>
          <w:rFonts w:ascii="Collins Handwriting" w:hAnsi="Collins Handwriting"/>
        </w:rPr>
        <w:t xml:space="preserve"> </w:t>
      </w:r>
    </w:p>
    <w:p w14:paraId="5E32D314" w14:textId="343CC36F" w:rsidR="00B62F55" w:rsidRDefault="00B62F55" w:rsidP="00B62F55">
      <w:pPr>
        <w:pStyle w:val="ListParagraph"/>
        <w:numPr>
          <w:ilvl w:val="0"/>
          <w:numId w:val="2"/>
        </w:numPr>
        <w:rPr>
          <w:rFonts w:ascii="Collins Handwriting" w:hAnsi="Collins Handwriting"/>
        </w:rPr>
      </w:pPr>
      <w:r>
        <w:rPr>
          <w:rFonts w:ascii="Collins Handwriting" w:hAnsi="Collins Handwriting"/>
        </w:rPr>
        <w:t xml:space="preserve">Where’s the Monkey song. A really fun way to get your child to know positional language. - </w:t>
      </w:r>
      <w:hyperlink r:id="rId13" w:history="1">
        <w:r w:rsidRPr="009F7FC8">
          <w:rPr>
            <w:rStyle w:val="Hyperlink"/>
            <w:rFonts w:ascii="Collins Handwriting" w:hAnsi="Collins Handwriting"/>
          </w:rPr>
          <w:t>https://www.youtube.com/watch?v=idJYhjGyWTU</w:t>
        </w:r>
      </w:hyperlink>
      <w:r>
        <w:rPr>
          <w:rFonts w:ascii="Collins Handwriting" w:hAnsi="Collins Handwriting"/>
        </w:rPr>
        <w:t xml:space="preserve"> </w:t>
      </w:r>
    </w:p>
    <w:p w14:paraId="0E7C7526" w14:textId="6B899F10" w:rsidR="00B62F55" w:rsidRPr="00B62F55" w:rsidRDefault="00B62F55" w:rsidP="00B62F55">
      <w:pPr>
        <w:pStyle w:val="ListParagraph"/>
        <w:numPr>
          <w:ilvl w:val="0"/>
          <w:numId w:val="2"/>
        </w:numPr>
        <w:rPr>
          <w:rFonts w:ascii="Collins Handwriting" w:hAnsi="Collins Handwriting"/>
        </w:rPr>
      </w:pPr>
      <w:r>
        <w:rPr>
          <w:rFonts w:ascii="Collins Handwriting" w:hAnsi="Collins Handwriting"/>
        </w:rPr>
        <w:t xml:space="preserve">Let’s Count up to 10 </w:t>
      </w:r>
      <w:proofErr w:type="gramStart"/>
      <w:r>
        <w:rPr>
          <w:rFonts w:ascii="Collins Handwriting" w:hAnsi="Collins Handwriting"/>
        </w:rPr>
        <w:t>song</w:t>
      </w:r>
      <w:proofErr w:type="gramEnd"/>
      <w:r>
        <w:rPr>
          <w:rFonts w:ascii="Collins Handwriting" w:hAnsi="Collins Handwriting"/>
        </w:rPr>
        <w:t xml:space="preserve">. A great song to help your child to be confident counting up and down to 10. - </w:t>
      </w:r>
      <w:hyperlink r:id="rId14" w:history="1">
        <w:r w:rsidR="00295AAF" w:rsidRPr="009F7FC8">
          <w:rPr>
            <w:rStyle w:val="Hyperlink"/>
            <w:rFonts w:ascii="Collins Handwriting" w:hAnsi="Collins Handwriting"/>
          </w:rPr>
          <w:t>https://www.youtube.com/watch?v=6RfIKqkvHTY</w:t>
        </w:r>
      </w:hyperlink>
      <w:r w:rsidR="00295AAF">
        <w:rPr>
          <w:rFonts w:ascii="Collins Handwriting" w:hAnsi="Collins Handwriting"/>
        </w:rPr>
        <w:t xml:space="preserve"> </w:t>
      </w:r>
    </w:p>
    <w:sectPr w:rsidR="00B62F55" w:rsidRPr="00B62F55" w:rsidSect="00295AAF">
      <w:footerReference w:type="default" r:id="rId15"/>
      <w:pgSz w:w="11906" w:h="16838"/>
      <w:pgMar w:top="1440" w:right="1440" w:bottom="1440" w:left="1440" w:header="708" w:footer="708" w:gutter="0"/>
      <w:pgBorders w:offsetFrom="page">
        <w:top w:val="dotDotDash" w:sz="36" w:space="24" w:color="D86DCB" w:themeColor="accent5" w:themeTint="99"/>
        <w:left w:val="dotDotDash" w:sz="36" w:space="24" w:color="D86DCB" w:themeColor="accent5" w:themeTint="99"/>
        <w:bottom w:val="dotDotDash" w:sz="36" w:space="24" w:color="D86DCB" w:themeColor="accent5" w:themeTint="99"/>
        <w:right w:val="dotDotDash" w:sz="36" w:space="24" w:color="D86DCB" w:themeColor="accent5" w:themeTint="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DF383" w14:textId="77777777" w:rsidR="00F306CD" w:rsidRDefault="00F306CD" w:rsidP="00295AAF">
      <w:pPr>
        <w:spacing w:after="0" w:line="240" w:lineRule="auto"/>
      </w:pPr>
      <w:r>
        <w:separator/>
      </w:r>
    </w:p>
  </w:endnote>
  <w:endnote w:type="continuationSeparator" w:id="0">
    <w:p w14:paraId="0D2390BF" w14:textId="77777777" w:rsidR="00F306CD" w:rsidRDefault="00F306CD" w:rsidP="00295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llins Handwriting">
    <w:panose1 w:val="00000000000000000000"/>
    <w:charset w:val="00"/>
    <w:family w:val="modern"/>
    <w:notTrueType/>
    <w:pitch w:val="variable"/>
    <w:sig w:usb0="80000003" w:usb1="0000004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3C054" w14:textId="65D31958" w:rsidR="00295AAF" w:rsidRDefault="00295AAF">
    <w:pPr>
      <w:pStyle w:val="Foo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3AA9B68" wp14:editId="66749FD2">
          <wp:simplePos x="0" y="0"/>
          <wp:positionH relativeFrom="column">
            <wp:posOffset>-571500</wp:posOffset>
          </wp:positionH>
          <wp:positionV relativeFrom="paragraph">
            <wp:posOffset>-1219835</wp:posOffset>
          </wp:positionV>
          <wp:extent cx="6981067" cy="1527810"/>
          <wp:effectExtent l="0" t="0" r="0" b="0"/>
          <wp:wrapNone/>
          <wp:docPr id="201053512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0781" cy="15299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79356" w14:textId="77777777" w:rsidR="00F306CD" w:rsidRDefault="00F306CD" w:rsidP="00295AAF">
      <w:pPr>
        <w:spacing w:after="0" w:line="240" w:lineRule="auto"/>
      </w:pPr>
      <w:r>
        <w:separator/>
      </w:r>
    </w:p>
  </w:footnote>
  <w:footnote w:type="continuationSeparator" w:id="0">
    <w:p w14:paraId="7BDF4B71" w14:textId="77777777" w:rsidR="00F306CD" w:rsidRDefault="00F306CD" w:rsidP="00295A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1B56DD"/>
    <w:multiLevelType w:val="hybridMultilevel"/>
    <w:tmpl w:val="664A7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441DFF"/>
    <w:multiLevelType w:val="hybridMultilevel"/>
    <w:tmpl w:val="CDBC3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FA19E0"/>
    <w:multiLevelType w:val="hybridMultilevel"/>
    <w:tmpl w:val="DC486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2496472">
    <w:abstractNumId w:val="1"/>
  </w:num>
  <w:num w:numId="2" w16cid:durableId="1701010647">
    <w:abstractNumId w:val="2"/>
  </w:num>
  <w:num w:numId="3" w16cid:durableId="2031292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F55"/>
    <w:rsid w:val="00190763"/>
    <w:rsid w:val="00295AAF"/>
    <w:rsid w:val="002E2372"/>
    <w:rsid w:val="003A594C"/>
    <w:rsid w:val="006406F8"/>
    <w:rsid w:val="00672088"/>
    <w:rsid w:val="009F10C7"/>
    <w:rsid w:val="00A85F43"/>
    <w:rsid w:val="00B62F55"/>
    <w:rsid w:val="00BA1ED1"/>
    <w:rsid w:val="00F3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DEB2CF"/>
  <w15:chartTrackingRefBased/>
  <w15:docId w15:val="{F18F6D9F-238B-498D-A98D-F68326FB9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2F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2F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2F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2F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2F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2F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2F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2F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2F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2F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2F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2F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2F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2F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2F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2F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2F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2F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2F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2F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2F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2F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2F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2F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2F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2F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2F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2F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2F5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62F5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2F5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95A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AAF"/>
  </w:style>
  <w:style w:type="paragraph" w:styleId="Footer">
    <w:name w:val="footer"/>
    <w:basedOn w:val="Normal"/>
    <w:link w:val="FooterChar"/>
    <w:uiPriority w:val="99"/>
    <w:unhideWhenUsed/>
    <w:rsid w:val="00295A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A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youtube.com/watch?v=idJYhjGyWT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youtube.com/watch?v=WTeqUejf3D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nrich.maths.org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youtube.com/@JackHartmann/vide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cbeebies/shows/numberblocks" TargetMode="External"/><Relationship Id="rId14" Type="http://schemas.openxmlformats.org/officeDocument/2006/relationships/hyperlink" Target="https://www.youtube.com/watch?v=6RfIKqkvHTY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Wareing</dc:creator>
  <cp:keywords/>
  <dc:description/>
  <cp:lastModifiedBy>K Wareing</cp:lastModifiedBy>
  <cp:revision>1</cp:revision>
  <dcterms:created xsi:type="dcterms:W3CDTF">2025-01-12T22:07:00Z</dcterms:created>
  <dcterms:modified xsi:type="dcterms:W3CDTF">2025-01-12T22:28:00Z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2025-01-12T22:28:45Z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ad4c4b8e-2b5b-4450-850d-88defc3110b9</vt:lpwstr>
  </property>
  <property fmtid="{D5CDD505-2E9C-101B-9397-08002B2CF9AE}" pid="8" name="MSIP_Label_f9d133d5-5401-4903-95cd-de83b334d2cb_ContentBits">
    <vt:lpwstr>0</vt:lpwstr>
  </property>
</Properties>
</file>